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50" w:type="dxa"/>
        <w:jc w:val="center"/>
        <w:tblCellSpacing w:w="7" w:type="dxa"/>
        <w:shd w:val="clear" w:color="auto" w:fill="F1F0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50"/>
      </w:tblGrid>
      <w:tr w:rsidR="00CF629A" w:rsidRPr="00CF629A" w:rsidTr="00CF629A">
        <w:trPr>
          <w:tblCellSpacing w:w="7" w:type="dxa"/>
          <w:jc w:val="center"/>
        </w:trPr>
        <w:tc>
          <w:tcPr>
            <w:tcW w:w="0" w:type="auto"/>
            <w:shd w:val="clear" w:color="auto" w:fill="F0F0F0"/>
            <w:vAlign w:val="center"/>
            <w:hideMark/>
          </w:tcPr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noProof/>
                      <w:color w:val="000000"/>
                      <w:sz w:val="28"/>
                    </w:rPr>
                    <w:drawing>
                      <wp:inline distT="0" distB="0" distL="0" distR="0" wp14:anchorId="2154355E" wp14:editId="36902E24">
                        <wp:extent cx="952500" cy="1038225"/>
                        <wp:effectExtent l="0" t="0" r="0" b="9525"/>
                        <wp:docPr id="1" name="รูปภาพ 1" descr="https://process3.gprocurement.go.th/egp3proc160Web/images.logo?filelogo=krut10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" descr="https://process3.gprocurement.go.th/egp3proc160Web/images.logo?filelogo=krut10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ประกาศองค์การบริหารส่วนตำบลบ้านเนิน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เรื่อง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 xml:space="preserve">ประกวดราคาจ้างก่อสร้างถนนคอนกรีตเสริมเหล็ก รหัสทางหลวงท้องถิ่น </w:t>
                  </w:r>
                  <w:proofErr w:type="spellStart"/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นศ.ถ</w:t>
                  </w:r>
                  <w:proofErr w:type="spellEnd"/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. ๑๓๙-๐๖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สายทางสามแยกวัดบ้านเนิน หมู่ที่ ๓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อำเภอเชียรใหญ่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จังหวัดนครศรีธรรมราช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ด้วยวิธีประกวดราคาอีเล็กทรอนิกส์ (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>e - bidding)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มีความประสงค์จะ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 xml:space="preserve">ประกวดราคาจ้างก่อสร้างถนนคอนกรีตเสริมเหล็ก รหัสทางหลวงท้องถิ่น </w:t>
                  </w:r>
                  <w:proofErr w:type="spellStart"/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นศ.ถ</w:t>
                  </w:r>
                  <w:proofErr w:type="spellEnd"/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. ๑๓๙-๐๖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สายทางสามแยกวัดบ้านเนิน หมู่ที่ ๓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อำเภอเชียรใหญ่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จังหวัดนครศรีธรรมราช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 xml:space="preserve">  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  <w:cs/>
                    </w:rPr>
                    <w:t>ด้วยวิธีประกวดราคาอีเล็กทรอนิกส์ (</w:t>
                  </w:r>
                  <w:r w:rsidRPr="00CF629A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28"/>
                    </w:rPr>
                    <w:t>e - bidding)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ราคากลางของงานก่อสร้างในการประกวดราคาครั้งนี้เป็นเงินทั้งสิ้น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๖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,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๖๖๖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,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๖๘๖.๓๘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บาท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(หกล้านหกแสนหกหมื่นหกพันหกร้อยแปดสิบหกบาทสามสิบแปดสตางค์)</w:t>
                  </w: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3702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ผู้ยื่นข้อเสนอจะต้องมีคุณสมบัติ ดังต่อไปนี้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๑. มีความสามารถตามกฎหมาย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๒. ไม่เป็นบุคคลล้มละลาย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๓. ไม่อยู่ระหว่างเลิกกิจการ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      </w:r>
                  <w:proofErr w:type="spellStart"/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นุเบกษา</w:t>
                  </w:r>
                  <w:proofErr w:type="spellEnd"/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๗. เป็นนิติบุคคลผู้มีอาชีพรับจ้างงานที่ประกวดราคาอิเล็กทรอนิกส์ดังกล่าว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๑๐.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เป็นผู้ประกอบการที่ขึ้นทะเบียนงานก่อสร้าง สาขางานก่อสร้างทาง ไม่น้อยกว่าชั้น ๖ ประเภทหลักเกณฑ์คุณสมบัติทั่วไปและคุณสมบัติเฉพาะ ไว้กับกรมบัญชีกลาง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๑๑.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๓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,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๕๖๙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,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๐๐๐.๐๐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บาท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(สามล้านห้าแสนหกหมื่นเก้าพันบาทถ้วน)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และเป็นผลงานที่เป็นคู่สัญญาโดยตรงกับหน่วยงานของรัฐ หรือหน่วยงานเอกชนที่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เชื่อถือ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๑๒. ผู้ยื่นข้อเสนอที่ยื่นข้อเสนอในรูปแบบของ "กิจการร่วมค้า" ต้องมีคุณสมบัติ ดังนี้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                     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กรณีที่ข้อตกลงฯ กำหนดให้ผู้เข้าร่วมค้ารายใดรายหนึ่งเป็นผู้เข้าร่วมค้าหลัก ข้อตกลงฯ จะต้องมีการกำหนดสัดส่วนหน้าที่ และความรับผิดชอบในปริมาณงาน สิ่งของ หรือมูลค่าตามสัญญาของผู้เข้าร่วมค้าหลักมากกว่าผู้เข้าร่วมค้ารายอื่นทุกราย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   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กรณีที่ข้อตกลงฯ กำหนดให้ผู้เข้าร่วมค้ารายใดรายหนึ่งเป็นผู้เข้าร่วมค้าหลัก กิจการร่วมค้านั้นต้องใช้ผลงานของผู้เข้าร่วมค้าหลักรายเดียวเป็นผลงานของกิจการร่วมค้าที่ยื่นข้อเสนอ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   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กรณีที่ข้อตกลงฯ กำหนดให้ผู้เข้าร่วมค้ารายใดรายหนึ่งเป็นผู้เข้าร่วมค้าหลัก ผู้เข้าร่วมค้าหลักจะต้องเป็น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lastRenderedPageBreak/>
                    <w:t>ผู้ประกอบการที่ขึ้นทะเบียนไว้กับกรมบัญชีกลาง ในส่วนของผู้เข้าร่วมค้าที่ไม่ใช่ผู้เข้าร่วมค้าหลักจะเป็นผู้ประกอบการที่ขึ้นทะเบียนในสาขางานก่อสร้างไว้กับกรมบัญชีกลางหรือไม่ก็ได้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   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สำหรับข้อตกลงฯ ที่ไม่ได้กำหนดให้ผู้เข้าร่วมค้ารายใดเป็นผู้เข้าร่วมค้าหลัก ผู้เข้าร่วมค้าทุกรายจะต้องมีคุณสมบัติครบถ้วนตามเงื่อนไขที่กำหนดไว้ในเอกสารเชิญชวน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lastRenderedPageBreak/>
                    <w:t> 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๑๓.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ผู้ยื่นข้อเสนอต้องลงทะเบียนในระบบจัดซื้อจัดจ้างภาครัฐด้วยอิเล็กทรอนิกส์ (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Electronic Government Procurement : e - GP)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ของกรมบัญชีกลาง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ระหว่างเวลา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........................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ถึง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........................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น.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ผู้สนใจสามารถขอซื้อเอกสารประกวดราคาด้วยอิเล็กทรอนิกส์ ในราคาชุดละ ๕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,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 xml:space="preserve">ผู้สนใจสามารถดูรายละเอียดได้ที่เว็บไซต์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 xml:space="preserve">www.baannern.go.th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 xml:space="preserve">หรือ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 xml:space="preserve">www.gprocurement.go.th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หรือสอบถามทางโทรศัพท์หมายเลข ๐๗๕-๔๖๖๑๒๐ ในวันและเวลาราชการ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  <w:t>              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ผู้สนใจต้องการทราบรายละเอียดเพิ่มเติมเกี่ยวกับรายละเอียดและขอบเขตของงาน โปรดสอบถามมายัง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ผ่านทางอีเมล์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office@baannern.go.th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หรือช่องทางตามที่กรมบัญชีกลางกำหนดภายในวันที่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........................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โดย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องค์การบริหารส่วนตำบลบ้านเนิน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จะชี้แจงรายละเอียดดังกล่าวผ่านทางเว็บไซต์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www.baannern.go.th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และ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www.gprocurement.go.th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ในวันที่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</w:rPr>
                    <w:t>........................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br/>
                    <w:t> 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9633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6"/>
                    <w:gridCol w:w="4817"/>
                  </w:tblGrid>
                  <w:tr w:rsidR="00CF629A" w:rsidRPr="00CF629A">
                    <w:trPr>
                      <w:tblCellSpacing w:w="0" w:type="dxa"/>
                      <w:jc w:val="center"/>
                    </w:trPr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  <w:cs/>
                          </w:rPr>
                          <w:t>ประกาศ ณ วันที่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</w:rPr>
                          <w:t xml:space="preserve">        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  <w:cs/>
                          </w:rPr>
                          <w:t>มกราคม พ.ศ. ๒๕๖๔</w:t>
                        </w:r>
                      </w:p>
                    </w:tc>
                  </w:tr>
                </w:tbl>
                <w:p w:rsidR="00CF629A" w:rsidRPr="00CF629A" w:rsidRDefault="00CF629A" w:rsidP="00CF629A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5250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2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CF629A" w:rsidRPr="00CF62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bookmarkStart w:id="0" w:name="_GoBack"/>
                        <w:bookmarkEnd w:id="0"/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250" w:type="dxa"/>
                    <w:jc w:val="righ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250"/>
                  </w:tblGrid>
                  <w:tr w:rsidR="00CF629A" w:rsidRPr="00CF629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</w:rPr>
                          <w:t>(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  <w:cs/>
                          </w:rPr>
                          <w:t>นายประดิษฐ์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</w:rPr>
                          <w:t> </w:t>
                        </w: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  <w:cs/>
                          </w:rPr>
                          <w:t>แย้มอิ่ม)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660066"/>
                            <w:sz w:val="28"/>
                            <w:cs/>
                          </w:rPr>
                          <w:t>นายกองค์การบริหารส่วนตำบลบ้านเนิน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  <w:tr w:rsidR="00CF629A" w:rsidRPr="00CF629A">
                    <w:trPr>
                      <w:tblCellSpacing w:w="15" w:type="dxa"/>
                      <w:jc w:val="right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F629A" w:rsidRPr="00CF629A" w:rsidRDefault="00CF629A" w:rsidP="00CF629A">
                        <w:pPr>
                          <w:spacing w:after="0" w:line="240" w:lineRule="auto"/>
                          <w:jc w:val="center"/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</w:pPr>
                        <w:r w:rsidRPr="00CF629A">
                          <w:rPr>
                            <w:rFonts w:ascii="TH SarabunIT๙" w:eastAsia="Times New Roman" w:hAnsi="TH SarabunIT๙" w:cs="TH SarabunIT๙"/>
                            <w:color w:val="000000"/>
                            <w:sz w:val="28"/>
                          </w:rPr>
                          <w:t> </w:t>
                        </w:r>
                      </w:p>
                    </w:tc>
                  </w:tr>
                </w:tbl>
                <w:p w:rsidR="00CF629A" w:rsidRPr="00CF629A" w:rsidRDefault="00CF629A" w:rsidP="00CF629A">
                  <w:pPr>
                    <w:spacing w:after="0" w:line="240" w:lineRule="auto"/>
                    <w:jc w:val="right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</w:t>
                  </w:r>
                </w:p>
              </w:tc>
            </w:tr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หมายเหตุ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>  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  <w:t xml:space="preserve">e-GP 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ได้ตั้งแต่วันที่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660066"/>
                      <w:sz w:val="28"/>
                      <w:cs/>
                    </w:rPr>
                    <w:t>ซื้อ</w:t>
                  </w:r>
                  <w:r w:rsidRPr="00CF629A">
                    <w:rPr>
                      <w:rFonts w:ascii="TH SarabunIT๙" w:eastAsia="Times New Roman" w:hAnsi="TH SarabunIT๙" w:cs="TH SarabunIT๙"/>
                      <w:color w:val="000000"/>
                      <w:sz w:val="28"/>
                      <w:cs/>
                    </w:rPr>
                    <w:t>เอกสารจนถึงวันเสนอราคา</w:t>
                  </w: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vanish/>
                <w:color w:val="000000"/>
                <w:sz w:val="28"/>
              </w:rPr>
            </w:pPr>
          </w:p>
          <w:tbl>
            <w:tblPr>
              <w:tblW w:w="96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CF629A" w:rsidRPr="00CF629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F629A" w:rsidRPr="00CF629A" w:rsidRDefault="00CF629A" w:rsidP="00CF629A">
                  <w:pPr>
                    <w:spacing w:after="0" w:line="240" w:lineRule="auto"/>
                    <w:rPr>
                      <w:rFonts w:ascii="TH SarabunIT๙" w:eastAsia="Times New Roman" w:hAnsi="TH SarabunIT๙" w:cs="TH SarabunIT๙"/>
                      <w:color w:val="000000"/>
                      <w:sz w:val="28"/>
                    </w:rPr>
                  </w:pPr>
                </w:p>
              </w:tc>
            </w:tr>
          </w:tbl>
          <w:p w:rsidR="00CF629A" w:rsidRPr="00CF629A" w:rsidRDefault="00CF629A" w:rsidP="00CF629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CF629A" w:rsidRPr="00CF629A" w:rsidTr="00CF629A">
        <w:trPr>
          <w:tblCellSpacing w:w="7" w:type="dxa"/>
          <w:jc w:val="center"/>
        </w:trPr>
        <w:tc>
          <w:tcPr>
            <w:tcW w:w="0" w:type="auto"/>
            <w:shd w:val="clear" w:color="auto" w:fill="F1F0FF"/>
            <w:vAlign w:val="center"/>
            <w:hideMark/>
          </w:tcPr>
          <w:p w:rsidR="00CF629A" w:rsidRPr="00CF629A" w:rsidRDefault="00CF629A" w:rsidP="00CF629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F629A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> </w:t>
            </w:r>
          </w:p>
        </w:tc>
      </w:tr>
    </w:tbl>
    <w:p w:rsidR="00B96AAF" w:rsidRPr="00CF629A" w:rsidRDefault="00B96AAF">
      <w:pPr>
        <w:rPr>
          <w:rFonts w:ascii="TH SarabunIT๙" w:hAnsi="TH SarabunIT๙" w:cs="TH SarabunIT๙"/>
          <w:sz w:val="28"/>
        </w:rPr>
      </w:pPr>
    </w:p>
    <w:sectPr w:rsidR="00B96AAF" w:rsidRPr="00CF62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B"/>
    <w:rsid w:val="00430A4B"/>
    <w:rsid w:val="00B96AAF"/>
    <w:rsid w:val="00C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629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2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629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2</cp:revision>
  <dcterms:created xsi:type="dcterms:W3CDTF">2021-01-20T04:14:00Z</dcterms:created>
  <dcterms:modified xsi:type="dcterms:W3CDTF">2021-01-20T04:15:00Z</dcterms:modified>
</cp:coreProperties>
</file>